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643" w:firstLineChars="200"/>
        <w:jc w:val="center"/>
        <w:rPr>
          <w:b/>
          <w:sz w:val="32"/>
          <w:szCs w:val="32"/>
        </w:rPr>
      </w:pPr>
      <w:r>
        <w:rPr>
          <w:rFonts w:hint="eastAsia"/>
          <w:b/>
          <w:sz w:val="32"/>
          <w:szCs w:val="32"/>
        </w:rPr>
        <w:t>眉山市东岸建设有限公司</w:t>
      </w:r>
    </w:p>
    <w:p>
      <w:pPr>
        <w:spacing w:line="360" w:lineRule="auto"/>
        <w:jc w:val="center"/>
        <w:rPr>
          <w:rFonts w:hint="eastAsia"/>
          <w:b/>
          <w:sz w:val="30"/>
          <w:szCs w:val="30"/>
        </w:rPr>
      </w:pPr>
      <w:r>
        <w:rPr>
          <w:rFonts w:hint="eastAsia"/>
          <w:b/>
          <w:sz w:val="30"/>
          <w:szCs w:val="30"/>
        </w:rPr>
        <w:t>关于</w:t>
      </w:r>
      <w:r>
        <w:rPr>
          <w:rFonts w:hint="eastAsia"/>
          <w:b/>
          <w:sz w:val="30"/>
          <w:szCs w:val="30"/>
          <w:lang w:eastAsia="zh-CN"/>
        </w:rPr>
        <w:t>眉山市</w:t>
      </w:r>
      <w:r>
        <w:rPr>
          <w:rFonts w:hint="eastAsia"/>
          <w:b/>
          <w:sz w:val="30"/>
          <w:szCs w:val="30"/>
        </w:rPr>
        <w:t>东坡区残联康复中心</w:t>
      </w:r>
      <w:r>
        <w:rPr>
          <w:rFonts w:hint="eastAsia"/>
          <w:b/>
          <w:sz w:val="30"/>
          <w:szCs w:val="30"/>
          <w:lang w:eastAsia="zh-CN"/>
        </w:rPr>
        <w:t>围墙项目、眉山市</w:t>
      </w:r>
      <w:r>
        <w:rPr>
          <w:rFonts w:hint="eastAsia"/>
          <w:b/>
          <w:sz w:val="30"/>
          <w:szCs w:val="30"/>
        </w:rPr>
        <w:t>东坡区崇礼</w:t>
      </w:r>
    </w:p>
    <w:p>
      <w:pPr>
        <w:spacing w:line="360" w:lineRule="auto"/>
        <w:jc w:val="center"/>
        <w:rPr>
          <w:rFonts w:hint="eastAsia" w:eastAsiaTheme="minorEastAsia"/>
          <w:b/>
          <w:sz w:val="30"/>
          <w:szCs w:val="30"/>
          <w:lang w:eastAsia="zh-CN"/>
        </w:rPr>
      </w:pPr>
      <w:r>
        <w:rPr>
          <w:rFonts w:hint="eastAsia"/>
          <w:b/>
          <w:sz w:val="30"/>
          <w:szCs w:val="30"/>
        </w:rPr>
        <w:t>消防站围墙项目</w:t>
      </w:r>
      <w:r>
        <w:rPr>
          <w:rFonts w:hint="eastAsia"/>
          <w:b/>
          <w:sz w:val="30"/>
          <w:szCs w:val="30"/>
          <w:lang w:eastAsia="zh-CN"/>
        </w:rPr>
        <w:t>及眉山市</w:t>
      </w:r>
      <w:r>
        <w:rPr>
          <w:rFonts w:hint="eastAsia"/>
          <w:b/>
          <w:sz w:val="30"/>
          <w:szCs w:val="30"/>
        </w:rPr>
        <w:t>东坡区崇礼消防站</w:t>
      </w:r>
      <w:r>
        <w:rPr>
          <w:rFonts w:hint="eastAsia"/>
          <w:b/>
          <w:sz w:val="30"/>
          <w:szCs w:val="30"/>
          <w:lang w:eastAsia="zh-CN"/>
        </w:rPr>
        <w:t>总平项目</w:t>
      </w:r>
    </w:p>
    <w:p>
      <w:pPr>
        <w:spacing w:line="360" w:lineRule="auto"/>
        <w:ind w:firstLine="602" w:firstLineChars="200"/>
        <w:jc w:val="center"/>
        <w:rPr>
          <w:sz w:val="30"/>
          <w:szCs w:val="30"/>
        </w:rPr>
      </w:pPr>
      <w:r>
        <w:rPr>
          <w:rFonts w:hint="eastAsia"/>
          <w:b/>
          <w:sz w:val="30"/>
          <w:szCs w:val="30"/>
        </w:rPr>
        <w:t>劳务抽签公告</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一、项目概况</w:t>
      </w:r>
    </w:p>
    <w:p>
      <w:pPr>
        <w:spacing w:line="360" w:lineRule="auto"/>
        <w:ind w:firstLine="560" w:firstLineChars="200"/>
        <w:jc w:val="left"/>
        <w:rPr>
          <w:rFonts w:ascii="宋体" w:hAnsi="宋体" w:eastAsia="宋体" w:cs="宋体"/>
          <w:bCs/>
          <w:sz w:val="28"/>
          <w:szCs w:val="28"/>
          <w:lang w:val="zh-CN"/>
        </w:rPr>
      </w:pPr>
      <w:r>
        <w:rPr>
          <w:rFonts w:hint="eastAsia"/>
          <w:sz w:val="28"/>
          <w:szCs w:val="28"/>
          <w:lang w:eastAsia="zh-CN"/>
        </w:rPr>
        <w:t>眉山市</w:t>
      </w:r>
      <w:r>
        <w:rPr>
          <w:rFonts w:hint="eastAsia"/>
          <w:sz w:val="28"/>
          <w:szCs w:val="28"/>
        </w:rPr>
        <w:t>东坡区残联康复中心</w:t>
      </w:r>
      <w:r>
        <w:rPr>
          <w:rFonts w:hint="eastAsia"/>
          <w:sz w:val="28"/>
          <w:szCs w:val="28"/>
          <w:lang w:eastAsia="zh-CN"/>
        </w:rPr>
        <w:t>围墙项目、眉山市</w:t>
      </w:r>
      <w:r>
        <w:rPr>
          <w:rFonts w:hint="eastAsia"/>
          <w:sz w:val="28"/>
          <w:szCs w:val="28"/>
        </w:rPr>
        <w:t>东坡区崇礼消防站围墙项目</w:t>
      </w:r>
      <w:r>
        <w:rPr>
          <w:rFonts w:hint="eastAsia"/>
          <w:sz w:val="28"/>
          <w:szCs w:val="28"/>
          <w:lang w:eastAsia="zh-CN"/>
        </w:rPr>
        <w:t>及眉山市</w:t>
      </w:r>
      <w:r>
        <w:rPr>
          <w:rFonts w:hint="eastAsia"/>
          <w:sz w:val="28"/>
          <w:szCs w:val="28"/>
        </w:rPr>
        <w:t>东坡区崇礼消防站</w:t>
      </w:r>
      <w:r>
        <w:rPr>
          <w:rFonts w:hint="eastAsia"/>
          <w:sz w:val="28"/>
          <w:szCs w:val="28"/>
          <w:lang w:eastAsia="zh-CN"/>
        </w:rPr>
        <w:t>总平项目三个项目均位于眉山市</w:t>
      </w:r>
      <w:r>
        <w:rPr>
          <w:rFonts w:hint="eastAsia"/>
          <w:sz w:val="28"/>
          <w:szCs w:val="28"/>
        </w:rPr>
        <w:t>东坡区崇礼</w:t>
      </w:r>
      <w:r>
        <w:rPr>
          <w:rFonts w:hint="eastAsia"/>
          <w:sz w:val="28"/>
          <w:szCs w:val="28"/>
          <w:lang w:eastAsia="zh-CN"/>
        </w:rPr>
        <w:t>镇</w:t>
      </w:r>
      <w:r>
        <w:rPr>
          <w:rFonts w:hint="eastAsia" w:ascii="宋体" w:hAnsi="宋体"/>
          <w:sz w:val="28"/>
          <w:szCs w:val="28"/>
        </w:rPr>
        <w:t>，</w:t>
      </w:r>
      <w:r>
        <w:rPr>
          <w:rFonts w:hint="eastAsia" w:ascii="宋体" w:hAnsi="宋体"/>
          <w:sz w:val="28"/>
          <w:szCs w:val="28"/>
          <w:lang w:eastAsia="zh-CN"/>
        </w:rPr>
        <w:t>三</w:t>
      </w:r>
      <w:r>
        <w:rPr>
          <w:rFonts w:hint="eastAsia" w:ascii="宋体" w:hAnsi="宋体"/>
          <w:sz w:val="28"/>
          <w:szCs w:val="28"/>
          <w:lang w:val="en-US" w:eastAsia="zh-CN"/>
        </w:rPr>
        <w:t>个项目相邻，项目交通运输条件便利，根据三个项目的实际情况实行打捆抽签，由一家劳务公司实施</w:t>
      </w:r>
      <w:r>
        <w:rPr>
          <w:rFonts w:hint="eastAsia" w:ascii="宋体" w:hAnsi="宋体"/>
          <w:sz w:val="28"/>
          <w:szCs w:val="28"/>
        </w:rPr>
        <w:t>，</w:t>
      </w:r>
      <w:r>
        <w:rPr>
          <w:rFonts w:hint="eastAsia" w:ascii="宋体" w:hAnsi="宋体"/>
          <w:sz w:val="28"/>
          <w:szCs w:val="28"/>
          <w:lang w:val="zh-CN"/>
        </w:rPr>
        <w:t>实施主要内容</w:t>
      </w:r>
      <w:r>
        <w:rPr>
          <w:rFonts w:hint="eastAsia" w:ascii="宋体" w:hAnsi="宋体" w:eastAsia="宋体" w:cs="宋体"/>
          <w:bCs/>
          <w:sz w:val="28"/>
          <w:szCs w:val="28"/>
          <w:lang w:val="zh-CN"/>
        </w:rPr>
        <w:t>有新建围墙、铺设施工便道及其他配套项目</w:t>
      </w:r>
      <w:r>
        <w:rPr>
          <w:rFonts w:hint="eastAsia" w:ascii="宋体" w:hAnsi="宋体" w:eastAsia="宋体" w:cs="宋体"/>
          <w:bCs/>
          <w:sz w:val="28"/>
          <w:szCs w:val="28"/>
        </w:rPr>
        <w:t>等内容。</w:t>
      </w:r>
      <w:r>
        <w:rPr>
          <w:rFonts w:hint="eastAsia" w:ascii="宋体" w:hAnsi="宋体" w:eastAsia="宋体" w:cs="宋体"/>
          <w:bCs/>
          <w:sz w:val="28"/>
          <w:szCs w:val="28"/>
          <w:lang w:val="zh-CN"/>
        </w:rPr>
        <w:t>项目具体实施内容详见</w:t>
      </w:r>
      <w:r>
        <w:rPr>
          <w:rFonts w:hint="eastAsia" w:ascii="宋体" w:hAnsi="宋体" w:eastAsia="宋体" w:cs="宋体"/>
          <w:bCs/>
          <w:color w:val="000000"/>
          <w:kern w:val="0"/>
          <w:sz w:val="28"/>
          <w:szCs w:val="28"/>
        </w:rPr>
        <w:t>抽签劳务清单，</w:t>
      </w:r>
      <w:r>
        <w:rPr>
          <w:rFonts w:hint="eastAsia" w:ascii="宋体" w:hAnsi="宋体" w:eastAsia="宋体" w:cs="宋体"/>
          <w:bCs/>
          <w:sz w:val="28"/>
          <w:szCs w:val="28"/>
        </w:rPr>
        <w:t>公告清单工程量以外的工程与本次抽签劳务价不产生联系，实施过程中确实有必要实施的按劳务合同约定处理。</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拟对</w:t>
      </w:r>
      <w:r>
        <w:rPr>
          <w:rFonts w:hint="eastAsia"/>
          <w:sz w:val="28"/>
          <w:szCs w:val="28"/>
          <w:lang w:eastAsia="zh-CN"/>
        </w:rPr>
        <w:t>眉山市</w:t>
      </w:r>
      <w:r>
        <w:rPr>
          <w:rFonts w:hint="eastAsia"/>
          <w:sz w:val="28"/>
          <w:szCs w:val="28"/>
        </w:rPr>
        <w:t>东坡区残联康复中心</w:t>
      </w:r>
      <w:r>
        <w:rPr>
          <w:rFonts w:hint="eastAsia"/>
          <w:sz w:val="28"/>
          <w:szCs w:val="28"/>
          <w:lang w:eastAsia="zh-CN"/>
        </w:rPr>
        <w:t>围墙项目、眉山市</w:t>
      </w:r>
      <w:r>
        <w:rPr>
          <w:rFonts w:hint="eastAsia"/>
          <w:sz w:val="28"/>
          <w:szCs w:val="28"/>
        </w:rPr>
        <w:t>东坡区崇礼消防站围墙项目</w:t>
      </w:r>
      <w:r>
        <w:rPr>
          <w:rFonts w:hint="eastAsia"/>
          <w:sz w:val="28"/>
          <w:szCs w:val="28"/>
          <w:lang w:eastAsia="zh-CN"/>
        </w:rPr>
        <w:t>及眉山市</w:t>
      </w:r>
      <w:r>
        <w:rPr>
          <w:rFonts w:hint="eastAsia"/>
          <w:sz w:val="28"/>
          <w:szCs w:val="28"/>
        </w:rPr>
        <w:t>东坡区崇礼消防站</w:t>
      </w:r>
      <w:r>
        <w:rPr>
          <w:rFonts w:hint="eastAsia"/>
          <w:sz w:val="28"/>
          <w:szCs w:val="28"/>
          <w:lang w:eastAsia="zh-CN"/>
        </w:rPr>
        <w:t>总平项目三个打捆项目</w:t>
      </w:r>
      <w:r>
        <w:rPr>
          <w:rFonts w:hint="eastAsia" w:ascii="宋体" w:hAnsi="宋体"/>
          <w:sz w:val="28"/>
          <w:szCs w:val="28"/>
          <w:lang w:val="zh-CN"/>
        </w:rPr>
        <w:t>实施</w:t>
      </w:r>
      <w:r>
        <w:rPr>
          <w:rFonts w:hint="eastAsia" w:ascii="宋体" w:hAnsi="宋体" w:eastAsia="宋体" w:cs="宋体"/>
          <w:bCs/>
          <w:kern w:val="0"/>
          <w:sz w:val="28"/>
          <w:szCs w:val="28"/>
        </w:rPr>
        <w:t>劳务分包，以清单综合固定单价方式进行抽签，兹邀请眉山市东岸建设有限公司劳务承包人“名录库”中劳务公司参加本次抽签活动。</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发包单位：眉山市东岸建设有限公司。</w:t>
      </w:r>
    </w:p>
    <w:p>
      <w:pPr>
        <w:widowControl/>
        <w:spacing w:line="360" w:lineRule="auto"/>
        <w:ind w:firstLine="560" w:firstLineChars="200"/>
        <w:rPr>
          <w:rFonts w:ascii="宋体" w:hAnsi="宋体" w:eastAsia="宋体" w:cs="宋体"/>
          <w:bCs/>
          <w:sz w:val="28"/>
          <w:szCs w:val="28"/>
        </w:rPr>
      </w:pPr>
      <w:r>
        <w:rPr>
          <w:rFonts w:hint="eastAsia" w:ascii="宋体" w:hAnsi="宋体" w:eastAsia="宋体" w:cs="宋体"/>
          <w:bCs/>
          <w:kern w:val="0"/>
          <w:sz w:val="28"/>
          <w:szCs w:val="28"/>
        </w:rPr>
        <w:t>建设地点：</w:t>
      </w:r>
      <w:r>
        <w:rPr>
          <w:rFonts w:hint="eastAsia"/>
          <w:sz w:val="28"/>
          <w:szCs w:val="28"/>
        </w:rPr>
        <w:t>东坡区崇礼</w:t>
      </w:r>
      <w:r>
        <w:rPr>
          <w:rFonts w:hint="eastAsia"/>
          <w:sz w:val="28"/>
          <w:szCs w:val="28"/>
          <w:lang w:eastAsia="zh-CN"/>
        </w:rPr>
        <w:t>镇</w:t>
      </w:r>
      <w:r>
        <w:rPr>
          <w:rFonts w:hint="eastAsia" w:ascii="宋体" w:hAnsi="宋体" w:eastAsia="宋体" w:cs="宋体"/>
          <w:bCs/>
          <w:sz w:val="28"/>
          <w:szCs w:val="28"/>
        </w:rPr>
        <w:t>。</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建设内容：详见</w:t>
      </w:r>
      <w:r>
        <w:rPr>
          <w:rFonts w:hint="eastAsia" w:ascii="宋体" w:hAnsi="宋体" w:eastAsia="宋体" w:cs="宋体"/>
          <w:bCs/>
          <w:color w:val="000000"/>
          <w:kern w:val="0"/>
          <w:sz w:val="28"/>
          <w:szCs w:val="28"/>
        </w:rPr>
        <w:t>抽签劳务清单</w:t>
      </w:r>
      <w:r>
        <w:rPr>
          <w:rFonts w:hint="eastAsia" w:ascii="宋体" w:hAnsi="宋体" w:eastAsia="宋体" w:cs="宋体"/>
          <w:bCs/>
          <w:sz w:val="28"/>
          <w:szCs w:val="28"/>
          <w:lang w:val="zh-CN"/>
        </w:rPr>
        <w:t>。</w:t>
      </w:r>
    </w:p>
    <w:p>
      <w:pPr>
        <w:widowControl/>
        <w:spacing w:line="360" w:lineRule="auto"/>
        <w:ind w:left="1679" w:leftChars="266" w:hanging="1120" w:hangingChars="400"/>
        <w:rPr>
          <w:rFonts w:hint="eastAsia" w:ascii="宋体" w:hAnsi="宋体" w:eastAsia="宋体" w:cs="宋体"/>
          <w:bCs/>
          <w:kern w:val="0"/>
          <w:sz w:val="28"/>
          <w:szCs w:val="28"/>
          <w:lang w:eastAsia="zh-CN"/>
        </w:rPr>
      </w:pPr>
      <w:r>
        <w:rPr>
          <w:rFonts w:hint="eastAsia" w:ascii="宋体" w:hAnsi="宋体" w:eastAsia="宋体" w:cs="宋体"/>
          <w:bCs/>
          <w:kern w:val="0"/>
          <w:sz w:val="28"/>
          <w:szCs w:val="28"/>
        </w:rPr>
        <w:t>工期：</w:t>
      </w:r>
      <w:r>
        <w:rPr>
          <w:rFonts w:hint="eastAsia" w:ascii="宋体" w:hAnsi="宋体" w:eastAsia="宋体" w:cs="宋体"/>
          <w:bCs/>
          <w:kern w:val="0"/>
          <w:sz w:val="28"/>
          <w:szCs w:val="28"/>
          <w:lang w:eastAsia="zh-CN"/>
        </w:rPr>
        <w:t>春节前全部完成（围墙装饰工程除外）</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质量：合格</w:t>
      </w:r>
    </w:p>
    <w:p>
      <w:pPr>
        <w:widowControl/>
        <w:numPr>
          <w:ilvl w:val="0"/>
          <w:numId w:val="1"/>
        </w:numPr>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抽签劳务总价及其他要求</w:t>
      </w:r>
    </w:p>
    <w:p>
      <w:pPr>
        <w:widowControl/>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1.本工程项目抽签劳务价</w:t>
      </w:r>
      <w:r>
        <w:rPr>
          <w:rFonts w:hint="eastAsia" w:ascii="宋体" w:hAnsi="宋体" w:eastAsia="宋体" w:cs="宋体"/>
          <w:bCs/>
          <w:color w:val="000000"/>
          <w:kern w:val="0"/>
          <w:sz w:val="28"/>
          <w:szCs w:val="28"/>
          <w:lang w:val="en-US" w:eastAsia="zh-CN"/>
        </w:rPr>
        <w:t>21.30</w:t>
      </w:r>
      <w:r>
        <w:rPr>
          <w:rFonts w:hint="eastAsia" w:ascii="宋体" w:hAnsi="宋体" w:eastAsia="宋体" w:cs="宋体"/>
          <w:bCs/>
          <w:color w:val="000000"/>
          <w:kern w:val="0"/>
          <w:sz w:val="28"/>
          <w:szCs w:val="28"/>
        </w:rPr>
        <w:t>万元（含增值税专用发票）（大写：</w:t>
      </w:r>
      <w:r>
        <w:rPr>
          <w:rFonts w:hint="eastAsia" w:ascii="宋体" w:hAnsi="宋体" w:eastAsia="宋体" w:cs="宋体"/>
          <w:bCs/>
          <w:color w:val="000000"/>
          <w:kern w:val="0"/>
          <w:sz w:val="28"/>
          <w:szCs w:val="28"/>
          <w:lang w:eastAsia="zh-CN"/>
        </w:rPr>
        <w:t>贰拾壹万叁</w:t>
      </w:r>
      <w:r>
        <w:rPr>
          <w:rFonts w:hint="eastAsia" w:ascii="宋体" w:hAnsi="宋体" w:eastAsia="宋体" w:cs="宋体"/>
          <w:bCs/>
          <w:color w:val="000000"/>
          <w:kern w:val="0"/>
          <w:sz w:val="28"/>
          <w:szCs w:val="28"/>
        </w:rPr>
        <w:t>仟元整）作为劳务总承包价格，若工程量发生变更按本公告公布的清单单价按实际完成工程量结算，抽签劳务单价细目详见抽签劳务清单。</w:t>
      </w:r>
    </w:p>
    <w:p>
      <w:pPr>
        <w:widowControl/>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2.固定价计算依据：施工图纸、现场实际情况及清单定额等配套文件等。</w:t>
      </w:r>
    </w:p>
    <w:p>
      <w:pPr>
        <w:spacing w:line="360" w:lineRule="auto"/>
        <w:ind w:firstLine="560" w:firstLineChars="200"/>
        <w:jc w:val="left"/>
        <w:rPr>
          <w:rFonts w:hint="eastAsia" w:ascii="宋体" w:hAnsi="宋体" w:eastAsia="宋体" w:cs="宋体"/>
          <w:bCs/>
          <w:kern w:val="0"/>
          <w:sz w:val="28"/>
          <w:szCs w:val="28"/>
        </w:rPr>
      </w:pPr>
      <w:r>
        <w:rPr>
          <w:rFonts w:hint="eastAsia" w:ascii="宋体" w:hAnsi="宋体" w:eastAsia="宋体" w:cs="宋体"/>
          <w:bCs/>
          <w:color w:val="000000"/>
          <w:kern w:val="0"/>
          <w:sz w:val="28"/>
          <w:szCs w:val="28"/>
        </w:rPr>
        <w:t>3.清单固定价为除主材（</w:t>
      </w:r>
      <w:r>
        <w:rPr>
          <w:rFonts w:hint="eastAsia" w:ascii="宋体" w:hAnsi="宋体" w:eastAsia="宋体" w:cs="宋体"/>
          <w:bCs/>
          <w:color w:val="000000"/>
          <w:kern w:val="0"/>
          <w:sz w:val="28"/>
          <w:szCs w:val="28"/>
          <w:lang w:val="zh-CN"/>
        </w:rPr>
        <w:t>清单特殊说明除外</w:t>
      </w:r>
      <w:r>
        <w:rPr>
          <w:rFonts w:hint="eastAsia" w:ascii="宋体" w:hAnsi="宋体" w:eastAsia="宋体" w:cs="宋体"/>
          <w:bCs/>
          <w:color w:val="000000"/>
          <w:kern w:val="0"/>
          <w:sz w:val="28"/>
          <w:szCs w:val="28"/>
        </w:rPr>
        <w:t>）以外的清单综合单价，包括完成该清单项目所需的人工费、机械机具费、材料费、</w:t>
      </w:r>
      <w:r>
        <w:rPr>
          <w:rFonts w:hint="eastAsia" w:ascii="宋体" w:hAnsi="宋体" w:eastAsia="宋体" w:cs="宋体"/>
          <w:bCs/>
          <w:kern w:val="0"/>
          <w:sz w:val="28"/>
          <w:szCs w:val="28"/>
        </w:rPr>
        <w:t>管理费、利润及自行承担的风险等。</w:t>
      </w:r>
    </w:p>
    <w:p>
      <w:pPr>
        <w:spacing w:line="360" w:lineRule="auto"/>
        <w:ind w:firstLine="560" w:firstLineChars="200"/>
        <w:jc w:val="left"/>
        <w:rPr>
          <w:rFonts w:hint="eastAsia" w:ascii="宋体" w:hAnsi="宋体" w:eastAsia="宋体" w:cs="宋体"/>
          <w:bCs/>
          <w:kern w:val="0"/>
          <w:sz w:val="28"/>
          <w:szCs w:val="28"/>
        </w:rPr>
      </w:pPr>
      <w:r>
        <w:rPr>
          <w:rFonts w:hint="eastAsia" w:ascii="宋体" w:hAnsi="宋体" w:eastAsia="宋体" w:cs="宋体"/>
          <w:bCs/>
          <w:color w:val="000000"/>
          <w:kern w:val="0"/>
          <w:sz w:val="28"/>
          <w:szCs w:val="28"/>
        </w:rPr>
        <w:t>4.总价措施费中包括安全文明施工费、二次搬运费、临时设施费等费用，竣工结算时按给出的费率按实结算</w:t>
      </w:r>
      <w:r>
        <w:rPr>
          <w:rFonts w:hint="eastAsia" w:ascii="宋体" w:hAnsi="宋体" w:eastAsia="宋体" w:cs="宋体"/>
          <w:bCs/>
          <w:kern w:val="0"/>
          <w:sz w:val="28"/>
          <w:szCs w:val="28"/>
        </w:rPr>
        <w:t>。</w:t>
      </w:r>
    </w:p>
    <w:p>
      <w:pPr>
        <w:spacing w:line="360" w:lineRule="auto"/>
        <w:ind w:firstLine="560" w:firstLineChars="200"/>
        <w:jc w:val="left"/>
        <w:rPr>
          <w:rFonts w:ascii="宋体" w:hAnsi="宋体" w:eastAsia="宋体" w:cs="宋体"/>
          <w:bCs/>
          <w:color w:val="000000"/>
          <w:kern w:val="0"/>
          <w:sz w:val="28"/>
          <w:szCs w:val="28"/>
        </w:rPr>
      </w:pPr>
      <w:r>
        <w:rPr>
          <w:rFonts w:hint="eastAsia" w:ascii="宋体" w:hAnsi="宋体" w:eastAsia="宋体" w:cs="宋体"/>
          <w:bCs/>
          <w:kern w:val="0"/>
          <w:sz w:val="28"/>
          <w:szCs w:val="28"/>
        </w:rPr>
        <w:t>5.计算劳务增值税金时考虑了部分劳务企业所得税，劳务增值税金按3.26%计算。</w:t>
      </w:r>
    </w:p>
    <w:p>
      <w:pPr>
        <w:widowControl/>
        <w:spacing w:line="360" w:lineRule="auto"/>
        <w:ind w:firstLine="560" w:firstLineChars="200"/>
        <w:rPr>
          <w:rFonts w:ascii="宋体" w:hAnsi="宋体" w:eastAsia="宋体" w:cs="宋体"/>
          <w:bCs/>
          <w:color w:val="000000"/>
          <w:kern w:val="0"/>
          <w:sz w:val="28"/>
          <w:szCs w:val="28"/>
          <w:lang w:val="zh-CN"/>
        </w:rPr>
      </w:pPr>
      <w:r>
        <w:rPr>
          <w:rFonts w:hint="eastAsia" w:ascii="宋体" w:hAnsi="宋体" w:eastAsia="宋体" w:cs="宋体"/>
          <w:bCs/>
          <w:color w:val="000000"/>
          <w:kern w:val="0"/>
          <w:sz w:val="28"/>
          <w:szCs w:val="28"/>
        </w:rPr>
        <w:t>6.该项目劳务清单材料汇总表中材料单价为零的材料由眉山市东岸建设有限公司采购供应，其他材料均由中标劳务公司采购</w:t>
      </w:r>
      <w:r>
        <w:rPr>
          <w:rFonts w:hint="eastAsia" w:ascii="宋体" w:hAnsi="宋体" w:eastAsia="宋体" w:cs="宋体"/>
          <w:bCs/>
          <w:color w:val="000000"/>
          <w:kern w:val="0"/>
          <w:sz w:val="28"/>
          <w:szCs w:val="28"/>
          <w:lang w:val="zh-CN"/>
        </w:rPr>
        <w:t>。</w:t>
      </w:r>
    </w:p>
    <w:p>
      <w:pPr>
        <w:widowControl/>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7.建筑垃圾和开挖土方由劳务公司及时自行负责外运堆放（堆场的选定由劳务公司自行负责，必须达到环保要求）；开挖过程中若发现连砂石必须立即报告发包人，严禁自行倒卖处理。</w:t>
      </w:r>
    </w:p>
    <w:p>
      <w:pPr>
        <w:widowControl/>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8.工程实施过程中劳务公司做好与周围群众协调工作，严禁扰民，具备条件的工地要求封闭施工，同时做好安全文明施工工作。</w:t>
      </w:r>
    </w:p>
    <w:p>
      <w:pPr>
        <w:widowControl/>
        <w:spacing w:line="360" w:lineRule="auto"/>
        <w:ind w:firstLine="560" w:firstLineChars="200"/>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9.各劳务公司参与踏勘施工现场、参与劳务抽签报名、签订劳务施工合同必须为同一人，以查验身份证为准；同时签订劳务施工合同时需提供劳务公司法人开具的委托书。</w:t>
      </w:r>
    </w:p>
    <w:p>
      <w:pPr>
        <w:widowControl/>
        <w:spacing w:line="360" w:lineRule="auto"/>
        <w:ind w:firstLine="560" w:firstLineChars="200"/>
        <w:rPr>
          <w:rFonts w:hint="default" w:ascii="宋体" w:hAnsi="宋体" w:eastAsia="宋体" w:cs="宋体"/>
          <w:bCs/>
          <w:color w:val="000000"/>
          <w:kern w:val="0"/>
          <w:sz w:val="28"/>
          <w:szCs w:val="28"/>
          <w:lang w:val="en-US" w:eastAsia="zh-CN"/>
        </w:rPr>
      </w:pPr>
      <w:r>
        <w:rPr>
          <w:rFonts w:hint="eastAsia" w:ascii="宋体" w:hAnsi="宋体" w:eastAsia="宋体" w:cs="宋体"/>
          <w:bCs/>
          <w:color w:val="000000"/>
          <w:kern w:val="0"/>
          <w:sz w:val="28"/>
          <w:szCs w:val="28"/>
          <w:lang w:val="en-US" w:eastAsia="zh-CN"/>
        </w:rPr>
        <w:t>10.工程款的支付：工程完工后(中间验收后)支付已完工程量价款的80%。</w:t>
      </w:r>
      <w:bookmarkStart w:id="0" w:name="_GoBack"/>
      <w:bookmarkEnd w:id="0"/>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三、现场踏勘</w:t>
      </w:r>
    </w:p>
    <w:p>
      <w:pPr>
        <w:widowControl/>
        <w:spacing w:line="360" w:lineRule="auto"/>
        <w:ind w:firstLine="560" w:firstLineChars="200"/>
        <w:rPr>
          <w:rFonts w:ascii="宋体" w:hAnsi="宋体" w:eastAsia="宋体" w:cs="宋体"/>
          <w:bCs/>
          <w:sz w:val="28"/>
          <w:szCs w:val="28"/>
          <w:lang w:val="zh-CN"/>
        </w:rPr>
      </w:pPr>
      <w:r>
        <w:rPr>
          <w:rFonts w:hint="eastAsia" w:ascii="宋体" w:hAnsi="宋体" w:eastAsia="宋体" w:cs="宋体"/>
          <w:bCs/>
          <w:kern w:val="0"/>
          <w:sz w:val="28"/>
          <w:szCs w:val="28"/>
        </w:rPr>
        <w:t>1.2019年12月</w:t>
      </w:r>
      <w:r>
        <w:rPr>
          <w:rFonts w:hint="eastAsia" w:ascii="宋体" w:hAnsi="宋体" w:eastAsia="宋体" w:cs="宋体"/>
          <w:bCs/>
          <w:kern w:val="0"/>
          <w:sz w:val="28"/>
          <w:szCs w:val="28"/>
          <w:lang w:val="en-US" w:eastAsia="zh-CN"/>
        </w:rPr>
        <w:t>27</w:t>
      </w:r>
      <w:r>
        <w:rPr>
          <w:rFonts w:hint="eastAsia" w:ascii="宋体" w:hAnsi="宋体" w:eastAsia="宋体" w:cs="宋体"/>
          <w:bCs/>
          <w:kern w:val="0"/>
          <w:sz w:val="28"/>
          <w:szCs w:val="28"/>
        </w:rPr>
        <w:t>日上午</w:t>
      </w:r>
      <w:r>
        <w:rPr>
          <w:rFonts w:hint="eastAsia" w:ascii="宋体" w:hAnsi="宋体" w:eastAsia="宋体" w:cs="宋体"/>
          <w:bCs/>
          <w:kern w:val="0"/>
          <w:sz w:val="28"/>
          <w:szCs w:val="28"/>
          <w:lang w:val="en-US" w:eastAsia="zh-CN"/>
        </w:rPr>
        <w:t>9</w:t>
      </w:r>
      <w:r>
        <w:rPr>
          <w:rFonts w:hint="eastAsia" w:ascii="宋体" w:hAnsi="宋体" w:eastAsia="宋体" w:cs="宋体"/>
          <w:bCs/>
          <w:kern w:val="0"/>
          <w:sz w:val="28"/>
          <w:szCs w:val="28"/>
        </w:rPr>
        <w:t>时，集合地点眉山市东岸建设有限公司（东坡区南湖街40号），现场踏勘负责人为</w:t>
      </w:r>
      <w:r>
        <w:rPr>
          <w:rFonts w:hint="eastAsia" w:ascii="宋体" w:hAnsi="宋体" w:eastAsia="宋体" w:cs="宋体"/>
          <w:bCs/>
          <w:kern w:val="0"/>
          <w:sz w:val="28"/>
          <w:szCs w:val="28"/>
          <w:lang w:eastAsia="zh-CN"/>
        </w:rPr>
        <w:t>刘建平</w:t>
      </w:r>
      <w:r>
        <w:rPr>
          <w:rFonts w:hint="eastAsia" w:ascii="宋体" w:hAnsi="宋体" w:eastAsia="宋体" w:cs="宋体"/>
          <w:bCs/>
          <w:color w:val="000000"/>
          <w:kern w:val="0"/>
          <w:sz w:val="28"/>
          <w:szCs w:val="28"/>
        </w:rPr>
        <w:t>（</w:t>
      </w:r>
      <w:r>
        <w:rPr>
          <w:rFonts w:hint="eastAsia" w:ascii="宋体" w:hAnsi="宋体" w:eastAsia="宋体" w:cs="宋体"/>
          <w:bCs/>
          <w:kern w:val="0"/>
          <w:sz w:val="28"/>
          <w:szCs w:val="28"/>
        </w:rPr>
        <w:t>联系</w:t>
      </w:r>
      <w:r>
        <w:rPr>
          <w:rFonts w:hint="eastAsia" w:ascii="宋体" w:hAnsi="宋体" w:eastAsia="宋体" w:cs="宋体"/>
          <w:bCs/>
          <w:sz w:val="28"/>
          <w:szCs w:val="28"/>
          <w:lang w:val="zh-CN"/>
        </w:rPr>
        <w:t>电话号码：</w:t>
      </w:r>
      <w:r>
        <w:rPr>
          <w:rFonts w:hint="eastAsia" w:ascii="宋体" w:hAnsi="宋体" w:eastAsia="宋体" w:cs="宋体"/>
          <w:bCs/>
          <w:color w:val="000000"/>
          <w:kern w:val="0"/>
          <w:sz w:val="28"/>
          <w:szCs w:val="28"/>
          <w:lang w:val="en-US" w:eastAsia="zh-CN"/>
        </w:rPr>
        <w:t>13708163367</w:t>
      </w:r>
      <w:r>
        <w:rPr>
          <w:rFonts w:hint="eastAsia" w:ascii="宋体" w:hAnsi="宋体" w:eastAsia="宋体" w:cs="宋体"/>
          <w:bCs/>
          <w:color w:val="000000"/>
          <w:kern w:val="0"/>
          <w:sz w:val="28"/>
          <w:szCs w:val="28"/>
        </w:rPr>
        <w:t>），</w:t>
      </w:r>
      <w:r>
        <w:rPr>
          <w:rFonts w:hint="eastAsia" w:ascii="宋体" w:hAnsi="宋体" w:eastAsia="宋体" w:cs="宋体"/>
          <w:bCs/>
          <w:kern w:val="0"/>
          <w:sz w:val="28"/>
          <w:szCs w:val="28"/>
        </w:rPr>
        <w:t>需要踏勘施工现场的劳务公司请提前联系项目负责人，过时自行负责，未参加现场踏勘公司不允许参加劳务抽签，以现场踏勘签到表为准</w:t>
      </w:r>
      <w:r>
        <w:rPr>
          <w:rFonts w:hint="eastAsia" w:ascii="宋体" w:hAnsi="宋体" w:eastAsia="宋体" w:cs="宋体"/>
          <w:bCs/>
          <w:sz w:val="28"/>
          <w:szCs w:val="28"/>
        </w:rPr>
        <w:t>。</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四、报名方式</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1.报名时间从2019年12月</w:t>
      </w:r>
      <w:r>
        <w:rPr>
          <w:rFonts w:hint="eastAsia" w:ascii="宋体" w:hAnsi="宋体" w:eastAsia="宋体" w:cs="宋体"/>
          <w:bCs/>
          <w:kern w:val="0"/>
          <w:sz w:val="28"/>
          <w:szCs w:val="28"/>
          <w:lang w:val="en-US" w:eastAsia="zh-CN"/>
        </w:rPr>
        <w:t>27</w:t>
      </w:r>
      <w:r>
        <w:rPr>
          <w:rFonts w:hint="eastAsia" w:ascii="宋体" w:hAnsi="宋体" w:eastAsia="宋体" w:cs="宋体"/>
          <w:bCs/>
          <w:kern w:val="0"/>
          <w:sz w:val="28"/>
          <w:szCs w:val="28"/>
        </w:rPr>
        <w:t>日</w:t>
      </w:r>
      <w:r>
        <w:rPr>
          <w:rFonts w:hint="eastAsia" w:ascii="宋体" w:hAnsi="宋体" w:eastAsia="宋体" w:cs="宋体"/>
          <w:bCs/>
          <w:kern w:val="0"/>
          <w:sz w:val="28"/>
          <w:szCs w:val="28"/>
          <w:lang w:eastAsia="zh-CN"/>
        </w:rPr>
        <w:t>劳务公司现场踏勘后</w:t>
      </w:r>
      <w:r>
        <w:rPr>
          <w:rFonts w:hint="eastAsia" w:ascii="宋体" w:hAnsi="宋体" w:eastAsia="宋体" w:cs="宋体"/>
          <w:bCs/>
          <w:kern w:val="0"/>
          <w:sz w:val="28"/>
          <w:szCs w:val="28"/>
        </w:rPr>
        <w:t>至12月</w:t>
      </w:r>
      <w:r>
        <w:rPr>
          <w:rFonts w:hint="eastAsia" w:ascii="宋体" w:hAnsi="宋体" w:eastAsia="宋体" w:cs="宋体"/>
          <w:bCs/>
          <w:kern w:val="0"/>
          <w:sz w:val="28"/>
          <w:szCs w:val="28"/>
          <w:lang w:val="en-US" w:eastAsia="zh-CN"/>
        </w:rPr>
        <w:t>27</w:t>
      </w:r>
      <w:r>
        <w:rPr>
          <w:rFonts w:hint="eastAsia" w:ascii="宋体" w:hAnsi="宋体" w:eastAsia="宋体" w:cs="宋体"/>
          <w:bCs/>
          <w:kern w:val="0"/>
          <w:sz w:val="28"/>
          <w:szCs w:val="28"/>
        </w:rPr>
        <w:t>日下午4时截止。</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2.</w:t>
      </w:r>
      <w:r>
        <w:rPr>
          <w:rFonts w:ascii="宋体" w:hAnsi="宋体" w:eastAsia="宋体" w:cs="宋体"/>
          <w:bCs/>
          <w:kern w:val="0"/>
          <w:sz w:val="28"/>
          <w:szCs w:val="28"/>
        </w:rPr>
        <w:t>有意参加本项目</w:t>
      </w:r>
      <w:r>
        <w:rPr>
          <w:rFonts w:hint="eastAsia" w:ascii="宋体" w:hAnsi="宋体" w:eastAsia="宋体" w:cs="宋体"/>
          <w:bCs/>
          <w:kern w:val="0"/>
          <w:sz w:val="28"/>
          <w:szCs w:val="28"/>
        </w:rPr>
        <w:t>抽签的劳务</w:t>
      </w:r>
      <w:r>
        <w:rPr>
          <w:rFonts w:ascii="宋体" w:hAnsi="宋体" w:eastAsia="宋体" w:cs="宋体"/>
          <w:bCs/>
          <w:kern w:val="0"/>
          <w:sz w:val="28"/>
          <w:szCs w:val="28"/>
        </w:rPr>
        <w:t>人，到</w:t>
      </w:r>
      <w:r>
        <w:rPr>
          <w:rFonts w:hint="eastAsia" w:ascii="宋体" w:hAnsi="宋体" w:eastAsia="宋体" w:cs="宋体"/>
          <w:bCs/>
          <w:kern w:val="0"/>
          <w:sz w:val="28"/>
          <w:szCs w:val="28"/>
        </w:rPr>
        <w:t>眉山市东岸建设有限公司财务部</w:t>
      </w:r>
      <w:r>
        <w:rPr>
          <w:rFonts w:ascii="宋体" w:hAnsi="宋体" w:eastAsia="宋体" w:cs="宋体"/>
          <w:bCs/>
          <w:kern w:val="0"/>
          <w:sz w:val="28"/>
          <w:szCs w:val="28"/>
        </w:rPr>
        <w:t>自愿报名</w:t>
      </w:r>
      <w:r>
        <w:rPr>
          <w:rFonts w:hint="eastAsia" w:ascii="宋体" w:hAnsi="宋体" w:eastAsia="宋体" w:cs="宋体"/>
          <w:bCs/>
          <w:kern w:val="0"/>
          <w:sz w:val="28"/>
          <w:szCs w:val="28"/>
        </w:rPr>
        <w:t>，并</w:t>
      </w:r>
      <w:r>
        <w:rPr>
          <w:rFonts w:ascii="宋体" w:hAnsi="宋体" w:eastAsia="宋体" w:cs="宋体"/>
          <w:bCs/>
          <w:kern w:val="0"/>
          <w:sz w:val="28"/>
          <w:szCs w:val="28"/>
        </w:rPr>
        <w:t>按规定</w:t>
      </w:r>
      <w:r>
        <w:rPr>
          <w:rFonts w:hint="eastAsia" w:ascii="宋体" w:hAnsi="宋体" w:eastAsia="宋体" w:cs="宋体"/>
          <w:bCs/>
          <w:kern w:val="0"/>
          <w:sz w:val="28"/>
          <w:szCs w:val="28"/>
        </w:rPr>
        <w:t>缴纳抽签</w:t>
      </w:r>
      <w:r>
        <w:rPr>
          <w:rFonts w:ascii="宋体" w:hAnsi="宋体" w:eastAsia="宋体" w:cs="宋体"/>
          <w:bCs/>
          <w:kern w:val="0"/>
          <w:sz w:val="28"/>
          <w:szCs w:val="28"/>
        </w:rPr>
        <w:t>保证金</w:t>
      </w:r>
      <w:r>
        <w:rPr>
          <w:rFonts w:hint="eastAsia" w:ascii="宋体" w:hAnsi="宋体" w:eastAsia="宋体" w:cs="宋体"/>
          <w:bCs/>
          <w:kern w:val="0"/>
          <w:sz w:val="28"/>
          <w:szCs w:val="28"/>
        </w:rPr>
        <w:t>5000.00元（伍仟元整）</w:t>
      </w:r>
      <w:r>
        <w:rPr>
          <w:rFonts w:ascii="宋体" w:hAnsi="宋体" w:eastAsia="宋体" w:cs="宋体"/>
          <w:bCs/>
          <w:kern w:val="0"/>
          <w:sz w:val="28"/>
          <w:szCs w:val="28"/>
        </w:rPr>
        <w:t>，</w:t>
      </w:r>
      <w:r>
        <w:rPr>
          <w:rFonts w:hint="eastAsia" w:ascii="宋体" w:hAnsi="宋体" w:eastAsia="宋体" w:cs="宋体"/>
          <w:bCs/>
          <w:kern w:val="0"/>
          <w:sz w:val="28"/>
          <w:szCs w:val="28"/>
        </w:rPr>
        <w:t>中标人转为履约保证金，未中标人在抽签后3个工作日内无息退还。</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五、保证金缴纳方式及金额</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1.本次抽签保证金采用现金缴纳方式。</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2.现金缴纳到眉山市东岸建设有限公司财务部，时间从2019年12月</w:t>
      </w:r>
      <w:r>
        <w:rPr>
          <w:rFonts w:hint="eastAsia" w:ascii="宋体" w:hAnsi="宋体" w:eastAsia="宋体" w:cs="宋体"/>
          <w:bCs/>
          <w:kern w:val="0"/>
          <w:sz w:val="28"/>
          <w:szCs w:val="28"/>
          <w:lang w:val="en-US" w:eastAsia="zh-CN"/>
        </w:rPr>
        <w:t>27</w:t>
      </w:r>
      <w:r>
        <w:rPr>
          <w:rFonts w:hint="eastAsia" w:ascii="宋体" w:hAnsi="宋体" w:eastAsia="宋体" w:cs="宋体"/>
          <w:bCs/>
          <w:kern w:val="0"/>
          <w:sz w:val="28"/>
          <w:szCs w:val="28"/>
        </w:rPr>
        <w:t>日</w:t>
      </w:r>
      <w:r>
        <w:rPr>
          <w:rFonts w:hint="eastAsia" w:ascii="宋体" w:hAnsi="宋体" w:eastAsia="宋体" w:cs="宋体"/>
          <w:bCs/>
          <w:kern w:val="0"/>
          <w:sz w:val="28"/>
          <w:szCs w:val="28"/>
          <w:lang w:eastAsia="zh-CN"/>
        </w:rPr>
        <w:t>劳务公司现场踏勘后</w:t>
      </w:r>
      <w:r>
        <w:rPr>
          <w:rFonts w:hint="eastAsia" w:ascii="宋体" w:hAnsi="宋体" w:eastAsia="宋体" w:cs="宋体"/>
          <w:bCs/>
          <w:kern w:val="0"/>
          <w:sz w:val="28"/>
          <w:szCs w:val="28"/>
        </w:rPr>
        <w:t>至12月</w:t>
      </w:r>
      <w:r>
        <w:rPr>
          <w:rFonts w:hint="eastAsia" w:ascii="宋体" w:hAnsi="宋体" w:eastAsia="宋体" w:cs="宋体"/>
          <w:bCs/>
          <w:kern w:val="0"/>
          <w:sz w:val="28"/>
          <w:szCs w:val="28"/>
          <w:lang w:val="en-US" w:eastAsia="zh-CN"/>
        </w:rPr>
        <w:t>27</w:t>
      </w:r>
      <w:r>
        <w:rPr>
          <w:rFonts w:hint="eastAsia" w:ascii="宋体" w:hAnsi="宋体" w:eastAsia="宋体" w:cs="宋体"/>
          <w:bCs/>
          <w:kern w:val="0"/>
          <w:sz w:val="28"/>
          <w:szCs w:val="28"/>
        </w:rPr>
        <w:t>日下午4时截止。</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六、抽签</w:t>
      </w:r>
    </w:p>
    <w:p>
      <w:pPr>
        <w:widowControl/>
        <w:spacing w:line="480" w:lineRule="auto"/>
        <w:ind w:firstLine="560"/>
        <w:rPr>
          <w:rFonts w:ascii="宋体" w:hAnsi="宋体" w:eastAsia="宋体" w:cs="宋体"/>
          <w:bCs/>
          <w:kern w:val="0"/>
          <w:sz w:val="28"/>
          <w:szCs w:val="28"/>
        </w:rPr>
      </w:pPr>
      <w:r>
        <w:rPr>
          <w:rFonts w:hint="eastAsia" w:ascii="宋体" w:hAnsi="宋体" w:eastAsia="宋体" w:cs="宋体"/>
          <w:bCs/>
          <w:kern w:val="0"/>
          <w:sz w:val="28"/>
          <w:szCs w:val="28"/>
        </w:rPr>
        <w:t>1.抽签时间为2019年12月</w:t>
      </w:r>
      <w:r>
        <w:rPr>
          <w:rFonts w:hint="eastAsia" w:ascii="宋体" w:hAnsi="宋体" w:eastAsia="宋体" w:cs="宋体"/>
          <w:bCs/>
          <w:kern w:val="0"/>
          <w:sz w:val="28"/>
          <w:szCs w:val="28"/>
          <w:lang w:val="en-US" w:eastAsia="zh-CN"/>
        </w:rPr>
        <w:t>27</w:t>
      </w:r>
      <w:r>
        <w:rPr>
          <w:rFonts w:hint="eastAsia" w:ascii="宋体" w:hAnsi="宋体" w:eastAsia="宋体" w:cs="宋体"/>
          <w:bCs/>
          <w:kern w:val="0"/>
          <w:sz w:val="28"/>
          <w:szCs w:val="28"/>
        </w:rPr>
        <w:t>日下午4时，抽签时劳务公司是否参加采取自愿。</w:t>
      </w:r>
    </w:p>
    <w:p>
      <w:pPr>
        <w:widowControl/>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2.参加抽签劳务公司必须派本项目实施负责人参与现场踏勘，不参与现场踏勘的劳务抽签人不能参加报名抽签。中标的劳务公司现场实施负责人必须口述施工控制流程工艺，同时参加眉山市东岸建设有限公司组织的该项目技术交底会议。</w:t>
      </w:r>
    </w:p>
    <w:p>
      <w:pPr>
        <w:widowControl/>
        <w:spacing w:line="360" w:lineRule="auto"/>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3.若参与工程项目参加抽签报名的劳务公司只有一家，将不再组织劳务公司抽签，视该家劳务公司为中标公司；若工程项目抽签不成功，东岸建设公司将以公告的抽签劳务价格在公司劳务名录库中指定竣工打分排名靠前的劳务公司实施建设。</w:t>
      </w:r>
    </w:p>
    <w:p>
      <w:pPr>
        <w:widowControl/>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七、中标：</w:t>
      </w:r>
    </w:p>
    <w:p>
      <w:pPr>
        <w:widowControl/>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1.中标通知书： 在确定中标人后1个工作日内发出。</w:t>
      </w:r>
    </w:p>
    <w:p>
      <w:pPr>
        <w:widowControl/>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2.中标人接到中标通知书后不能转包。</w:t>
      </w:r>
    </w:p>
    <w:p>
      <w:pPr>
        <w:widowControl/>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八、合同签订时间： 中标通知书发出后2个工作日内。</w:t>
      </w:r>
    </w:p>
    <w:p>
      <w:pPr>
        <w:widowControl/>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九、开工时间：2019年12月2</w:t>
      </w:r>
      <w:r>
        <w:rPr>
          <w:rFonts w:hint="eastAsia" w:ascii="宋体" w:hAnsi="宋体" w:eastAsia="宋体" w:cs="宋体"/>
          <w:bCs/>
          <w:color w:val="000000"/>
          <w:kern w:val="0"/>
          <w:sz w:val="28"/>
          <w:szCs w:val="28"/>
          <w:lang w:val="en-US" w:eastAsia="zh-CN"/>
        </w:rPr>
        <w:t>8</w:t>
      </w:r>
      <w:r>
        <w:rPr>
          <w:rFonts w:hint="eastAsia" w:ascii="宋体" w:hAnsi="宋体" w:eastAsia="宋体" w:cs="宋体"/>
          <w:bCs/>
          <w:color w:val="000000"/>
          <w:kern w:val="0"/>
          <w:sz w:val="28"/>
          <w:szCs w:val="28"/>
        </w:rPr>
        <w:t>日。</w:t>
      </w:r>
    </w:p>
    <w:p>
      <w:pPr>
        <w:widowControl/>
        <w:spacing w:line="360" w:lineRule="auto"/>
        <w:ind w:firstLine="560" w:firstLineChars="200"/>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十、联系人：韩信元 （电话：028-38608198）</w:t>
      </w:r>
    </w:p>
    <w:p>
      <w:pPr>
        <w:widowControl/>
        <w:spacing w:line="360" w:lineRule="auto"/>
        <w:ind w:firstLine="560" w:firstLineChars="200"/>
        <w:rPr>
          <w:rFonts w:ascii="宋体" w:hAnsi="宋体" w:eastAsia="宋体" w:cs="宋体"/>
          <w:bCs/>
          <w:kern w:val="0"/>
          <w:sz w:val="28"/>
          <w:szCs w:val="28"/>
        </w:rPr>
      </w:pPr>
    </w:p>
    <w:p>
      <w:pPr>
        <w:widowControl/>
        <w:spacing w:line="360" w:lineRule="auto"/>
        <w:ind w:firstLine="4060" w:firstLineChars="1450"/>
        <w:rPr>
          <w:rFonts w:ascii="宋体" w:hAnsi="宋体" w:eastAsia="宋体" w:cs="宋体"/>
          <w:bCs/>
          <w:kern w:val="0"/>
          <w:sz w:val="28"/>
          <w:szCs w:val="28"/>
        </w:rPr>
      </w:pPr>
      <w:r>
        <w:rPr>
          <w:rFonts w:hint="eastAsia" w:ascii="宋体" w:hAnsi="宋体" w:eastAsia="宋体" w:cs="宋体"/>
          <w:bCs/>
          <w:kern w:val="0"/>
          <w:sz w:val="28"/>
          <w:szCs w:val="28"/>
        </w:rPr>
        <w:t>眉山市东岸建设有限公司</w:t>
      </w:r>
    </w:p>
    <w:p>
      <w:pPr>
        <w:widowControl/>
        <w:spacing w:line="360" w:lineRule="auto"/>
        <w:ind w:firstLine="4620" w:firstLineChars="1650"/>
        <w:rPr>
          <w:rFonts w:ascii="宋体" w:hAnsi="宋体" w:eastAsia="宋体" w:cs="宋体"/>
          <w:bCs/>
          <w:kern w:val="0"/>
          <w:sz w:val="28"/>
          <w:szCs w:val="28"/>
        </w:rPr>
      </w:pPr>
      <w:r>
        <w:rPr>
          <w:rFonts w:hint="eastAsia" w:ascii="宋体" w:hAnsi="宋体" w:eastAsia="宋体" w:cs="宋体"/>
          <w:bCs/>
          <w:kern w:val="0"/>
          <w:sz w:val="28"/>
          <w:szCs w:val="28"/>
        </w:rPr>
        <w:t>2019年12月</w:t>
      </w:r>
      <w:r>
        <w:rPr>
          <w:rFonts w:hint="eastAsia" w:ascii="宋体" w:hAnsi="宋体" w:eastAsia="宋体" w:cs="宋体"/>
          <w:bCs/>
          <w:kern w:val="0"/>
          <w:sz w:val="28"/>
          <w:szCs w:val="28"/>
          <w:lang w:val="en-US" w:eastAsia="zh-CN"/>
        </w:rPr>
        <w:t>26</w:t>
      </w:r>
      <w:r>
        <w:rPr>
          <w:rFonts w:hint="eastAsia" w:ascii="宋体" w:hAnsi="宋体" w:eastAsia="宋体" w:cs="宋体"/>
          <w:bCs/>
          <w:kern w:val="0"/>
          <w:sz w:val="28"/>
          <w:szCs w:val="28"/>
        </w:rPr>
        <w:t>日</w:t>
      </w:r>
    </w:p>
    <w:sectPr>
      <w:footerReference r:id="rId3" w:type="default"/>
      <w:pgSz w:w="11906" w:h="16838"/>
      <w:pgMar w:top="1440" w:right="1800" w:bottom="1440" w:left="1800"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074809"/>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rPr>
              <w:fldChar w:fldCharType="begin"/>
            </w:r>
            <w:r>
              <w:rPr>
                <w:b/>
              </w:rPr>
              <w:instrText xml:space="preserve">PAGE</w:instrText>
            </w:r>
            <w:r>
              <w:rPr>
                <w:b/>
                <w:sz w:val="24"/>
              </w:rPr>
              <w:fldChar w:fldCharType="separate"/>
            </w:r>
            <w:r>
              <w:rPr>
                <w:b/>
              </w:rPr>
              <w:t>3</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4</w:t>
            </w:r>
            <w:r>
              <w:rPr>
                <w:b/>
                <w:sz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B2CBB0"/>
    <w:multiLevelType w:val="singleLevel"/>
    <w:tmpl w:val="FEB2CBB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172A27"/>
    <w:rsid w:val="000439DB"/>
    <w:rsid w:val="00070DFF"/>
    <w:rsid w:val="00100C94"/>
    <w:rsid w:val="00100EFD"/>
    <w:rsid w:val="00124698"/>
    <w:rsid w:val="00162069"/>
    <w:rsid w:val="00172A27"/>
    <w:rsid w:val="001E66F3"/>
    <w:rsid w:val="002336D8"/>
    <w:rsid w:val="002F1042"/>
    <w:rsid w:val="00343CBE"/>
    <w:rsid w:val="00357D1D"/>
    <w:rsid w:val="0036323B"/>
    <w:rsid w:val="00415FD9"/>
    <w:rsid w:val="004622B3"/>
    <w:rsid w:val="004C63C1"/>
    <w:rsid w:val="005E19E2"/>
    <w:rsid w:val="00630A50"/>
    <w:rsid w:val="0065258F"/>
    <w:rsid w:val="00662CE6"/>
    <w:rsid w:val="00671BC5"/>
    <w:rsid w:val="006C5AB6"/>
    <w:rsid w:val="006F4363"/>
    <w:rsid w:val="00763375"/>
    <w:rsid w:val="007650DF"/>
    <w:rsid w:val="007E4324"/>
    <w:rsid w:val="007E54ED"/>
    <w:rsid w:val="0087188D"/>
    <w:rsid w:val="008A21E4"/>
    <w:rsid w:val="00924E98"/>
    <w:rsid w:val="00935E04"/>
    <w:rsid w:val="00953AD5"/>
    <w:rsid w:val="00996373"/>
    <w:rsid w:val="009E5FB3"/>
    <w:rsid w:val="00A13177"/>
    <w:rsid w:val="00A534F0"/>
    <w:rsid w:val="00A727DB"/>
    <w:rsid w:val="00A8221E"/>
    <w:rsid w:val="00B42D2A"/>
    <w:rsid w:val="00BD713F"/>
    <w:rsid w:val="00BE5F53"/>
    <w:rsid w:val="00C31469"/>
    <w:rsid w:val="00C47598"/>
    <w:rsid w:val="00C81674"/>
    <w:rsid w:val="00D71DFE"/>
    <w:rsid w:val="00D770CA"/>
    <w:rsid w:val="00EC3A8B"/>
    <w:rsid w:val="00F23506"/>
    <w:rsid w:val="00F33E14"/>
    <w:rsid w:val="00FD30AA"/>
    <w:rsid w:val="00FD30DA"/>
    <w:rsid w:val="00FF60FE"/>
    <w:rsid w:val="01476515"/>
    <w:rsid w:val="015703B9"/>
    <w:rsid w:val="016B4DDD"/>
    <w:rsid w:val="017110B9"/>
    <w:rsid w:val="018648A8"/>
    <w:rsid w:val="01B75DC3"/>
    <w:rsid w:val="01B91D1A"/>
    <w:rsid w:val="01C1700B"/>
    <w:rsid w:val="01C45DDE"/>
    <w:rsid w:val="01D10537"/>
    <w:rsid w:val="01E505E1"/>
    <w:rsid w:val="01F0243F"/>
    <w:rsid w:val="02244734"/>
    <w:rsid w:val="0244788F"/>
    <w:rsid w:val="02CA7336"/>
    <w:rsid w:val="03191B27"/>
    <w:rsid w:val="03391234"/>
    <w:rsid w:val="034765A3"/>
    <w:rsid w:val="03881517"/>
    <w:rsid w:val="03931B4C"/>
    <w:rsid w:val="04177433"/>
    <w:rsid w:val="042E5CBF"/>
    <w:rsid w:val="045F254D"/>
    <w:rsid w:val="046B3BFD"/>
    <w:rsid w:val="04CB20A1"/>
    <w:rsid w:val="04D107F9"/>
    <w:rsid w:val="0556783A"/>
    <w:rsid w:val="05DE6024"/>
    <w:rsid w:val="06483C28"/>
    <w:rsid w:val="06C10AC5"/>
    <w:rsid w:val="06FE25F6"/>
    <w:rsid w:val="07281D3D"/>
    <w:rsid w:val="07760A70"/>
    <w:rsid w:val="077D0331"/>
    <w:rsid w:val="078858DE"/>
    <w:rsid w:val="07A00F4A"/>
    <w:rsid w:val="07EA76D7"/>
    <w:rsid w:val="08AE4729"/>
    <w:rsid w:val="08D614B7"/>
    <w:rsid w:val="09B02A32"/>
    <w:rsid w:val="09DD5D90"/>
    <w:rsid w:val="09EA2A06"/>
    <w:rsid w:val="0A354FBF"/>
    <w:rsid w:val="0A412110"/>
    <w:rsid w:val="0AAF49FE"/>
    <w:rsid w:val="0AB63A3E"/>
    <w:rsid w:val="0AE33AFB"/>
    <w:rsid w:val="0AE47F8D"/>
    <w:rsid w:val="0B590C9A"/>
    <w:rsid w:val="0C10623A"/>
    <w:rsid w:val="0C8F6B00"/>
    <w:rsid w:val="0CA46383"/>
    <w:rsid w:val="0CE818FB"/>
    <w:rsid w:val="0D034021"/>
    <w:rsid w:val="0D0F7F04"/>
    <w:rsid w:val="0D2F539F"/>
    <w:rsid w:val="0D436A72"/>
    <w:rsid w:val="0DC56FEB"/>
    <w:rsid w:val="0DD30D2E"/>
    <w:rsid w:val="0DED07CB"/>
    <w:rsid w:val="0E162207"/>
    <w:rsid w:val="0EF424FF"/>
    <w:rsid w:val="0F134FB8"/>
    <w:rsid w:val="0F302FF1"/>
    <w:rsid w:val="0F852EAE"/>
    <w:rsid w:val="0FAE0686"/>
    <w:rsid w:val="0FB00454"/>
    <w:rsid w:val="0FEA221F"/>
    <w:rsid w:val="10BA6F30"/>
    <w:rsid w:val="11404C13"/>
    <w:rsid w:val="11852073"/>
    <w:rsid w:val="11D623BE"/>
    <w:rsid w:val="11DF0590"/>
    <w:rsid w:val="120971E2"/>
    <w:rsid w:val="12114E8F"/>
    <w:rsid w:val="13153A83"/>
    <w:rsid w:val="137826A0"/>
    <w:rsid w:val="13813C22"/>
    <w:rsid w:val="13DB537B"/>
    <w:rsid w:val="140C06F1"/>
    <w:rsid w:val="14176F6F"/>
    <w:rsid w:val="14304883"/>
    <w:rsid w:val="144E684C"/>
    <w:rsid w:val="14D07440"/>
    <w:rsid w:val="14FD4ADA"/>
    <w:rsid w:val="154C5280"/>
    <w:rsid w:val="15733FB5"/>
    <w:rsid w:val="15B26851"/>
    <w:rsid w:val="15CC36E2"/>
    <w:rsid w:val="15FE26DB"/>
    <w:rsid w:val="16550113"/>
    <w:rsid w:val="16616DDA"/>
    <w:rsid w:val="171B5271"/>
    <w:rsid w:val="17565F43"/>
    <w:rsid w:val="17A018C9"/>
    <w:rsid w:val="17A40FFD"/>
    <w:rsid w:val="18A21D42"/>
    <w:rsid w:val="18A3730C"/>
    <w:rsid w:val="18BD3970"/>
    <w:rsid w:val="199100BF"/>
    <w:rsid w:val="1996032D"/>
    <w:rsid w:val="199E7EA4"/>
    <w:rsid w:val="19BB34B5"/>
    <w:rsid w:val="19C60BA5"/>
    <w:rsid w:val="19E208E5"/>
    <w:rsid w:val="1A520784"/>
    <w:rsid w:val="1A952931"/>
    <w:rsid w:val="1A9C1023"/>
    <w:rsid w:val="1AC260DF"/>
    <w:rsid w:val="1ADB0EEF"/>
    <w:rsid w:val="1ADC73A8"/>
    <w:rsid w:val="1AF24B0C"/>
    <w:rsid w:val="1B327468"/>
    <w:rsid w:val="1B341EFF"/>
    <w:rsid w:val="1B506207"/>
    <w:rsid w:val="1BA6749D"/>
    <w:rsid w:val="1BD40DFE"/>
    <w:rsid w:val="1BFC7B2F"/>
    <w:rsid w:val="1BFE09D8"/>
    <w:rsid w:val="1D795AE8"/>
    <w:rsid w:val="1D9A0E04"/>
    <w:rsid w:val="1DAA470E"/>
    <w:rsid w:val="1DBA05FE"/>
    <w:rsid w:val="1DCF20A0"/>
    <w:rsid w:val="1DD67178"/>
    <w:rsid w:val="1DDB5A4E"/>
    <w:rsid w:val="1DFF5AEA"/>
    <w:rsid w:val="1E7344DD"/>
    <w:rsid w:val="1E82569E"/>
    <w:rsid w:val="1E880606"/>
    <w:rsid w:val="1E8B549E"/>
    <w:rsid w:val="1EC37576"/>
    <w:rsid w:val="1ED02012"/>
    <w:rsid w:val="1EEB1E79"/>
    <w:rsid w:val="1EF94730"/>
    <w:rsid w:val="1F05706D"/>
    <w:rsid w:val="1F2636BD"/>
    <w:rsid w:val="1F621005"/>
    <w:rsid w:val="1F6E4C48"/>
    <w:rsid w:val="1F945208"/>
    <w:rsid w:val="1F957A9F"/>
    <w:rsid w:val="1FB73763"/>
    <w:rsid w:val="1FC34FEE"/>
    <w:rsid w:val="1FE4065C"/>
    <w:rsid w:val="201D40EF"/>
    <w:rsid w:val="208C0C81"/>
    <w:rsid w:val="20F528BC"/>
    <w:rsid w:val="21103044"/>
    <w:rsid w:val="212A3E0C"/>
    <w:rsid w:val="215F5533"/>
    <w:rsid w:val="21D50BF6"/>
    <w:rsid w:val="21D61E5F"/>
    <w:rsid w:val="21F120C1"/>
    <w:rsid w:val="220C003D"/>
    <w:rsid w:val="220F0C15"/>
    <w:rsid w:val="2287799E"/>
    <w:rsid w:val="2291121A"/>
    <w:rsid w:val="22C93BA1"/>
    <w:rsid w:val="231C44CE"/>
    <w:rsid w:val="231D329B"/>
    <w:rsid w:val="23435489"/>
    <w:rsid w:val="23680DF9"/>
    <w:rsid w:val="2374072C"/>
    <w:rsid w:val="239F7BBF"/>
    <w:rsid w:val="23D5561B"/>
    <w:rsid w:val="23FD5C67"/>
    <w:rsid w:val="24AB2212"/>
    <w:rsid w:val="24E3066F"/>
    <w:rsid w:val="2505253C"/>
    <w:rsid w:val="253A7D2C"/>
    <w:rsid w:val="2540716B"/>
    <w:rsid w:val="25431327"/>
    <w:rsid w:val="259B5536"/>
    <w:rsid w:val="25C8577B"/>
    <w:rsid w:val="25CE47A3"/>
    <w:rsid w:val="25E47575"/>
    <w:rsid w:val="25EA7269"/>
    <w:rsid w:val="264C3521"/>
    <w:rsid w:val="26EF0C93"/>
    <w:rsid w:val="271C41EC"/>
    <w:rsid w:val="27611806"/>
    <w:rsid w:val="28644859"/>
    <w:rsid w:val="28752370"/>
    <w:rsid w:val="28C318B5"/>
    <w:rsid w:val="29136787"/>
    <w:rsid w:val="29154A47"/>
    <w:rsid w:val="29506308"/>
    <w:rsid w:val="296F5B62"/>
    <w:rsid w:val="2A142A48"/>
    <w:rsid w:val="2A2931DF"/>
    <w:rsid w:val="2A422984"/>
    <w:rsid w:val="2A8D11FA"/>
    <w:rsid w:val="2AD7073B"/>
    <w:rsid w:val="2B106116"/>
    <w:rsid w:val="2B1F6F17"/>
    <w:rsid w:val="2BF521D8"/>
    <w:rsid w:val="2C1A088C"/>
    <w:rsid w:val="2C4934CE"/>
    <w:rsid w:val="2C5843F7"/>
    <w:rsid w:val="2CC903CC"/>
    <w:rsid w:val="2E101E61"/>
    <w:rsid w:val="2E69653F"/>
    <w:rsid w:val="2E9E17B0"/>
    <w:rsid w:val="2E9F1192"/>
    <w:rsid w:val="2EDC54A9"/>
    <w:rsid w:val="2F415FA2"/>
    <w:rsid w:val="2F44602A"/>
    <w:rsid w:val="2FA618FB"/>
    <w:rsid w:val="30112172"/>
    <w:rsid w:val="301C5EC5"/>
    <w:rsid w:val="30B0030F"/>
    <w:rsid w:val="30B96187"/>
    <w:rsid w:val="30C73FB3"/>
    <w:rsid w:val="310F0A5A"/>
    <w:rsid w:val="312C6CE4"/>
    <w:rsid w:val="31465F84"/>
    <w:rsid w:val="31D867F0"/>
    <w:rsid w:val="324E6EB9"/>
    <w:rsid w:val="325C538B"/>
    <w:rsid w:val="325D5279"/>
    <w:rsid w:val="327D4223"/>
    <w:rsid w:val="3288640D"/>
    <w:rsid w:val="32A959ED"/>
    <w:rsid w:val="32D709AB"/>
    <w:rsid w:val="333640CD"/>
    <w:rsid w:val="33D22F2B"/>
    <w:rsid w:val="33E90997"/>
    <w:rsid w:val="341A4D07"/>
    <w:rsid w:val="344040B0"/>
    <w:rsid w:val="34DB1884"/>
    <w:rsid w:val="34DC4F8F"/>
    <w:rsid w:val="34F565B6"/>
    <w:rsid w:val="3504283B"/>
    <w:rsid w:val="3522264D"/>
    <w:rsid w:val="35340572"/>
    <w:rsid w:val="35427B9B"/>
    <w:rsid w:val="35F1330A"/>
    <w:rsid w:val="35FE716A"/>
    <w:rsid w:val="36031042"/>
    <w:rsid w:val="365E152F"/>
    <w:rsid w:val="367D1554"/>
    <w:rsid w:val="36B52329"/>
    <w:rsid w:val="37A07E59"/>
    <w:rsid w:val="37B93C3B"/>
    <w:rsid w:val="37C22546"/>
    <w:rsid w:val="37EE3B14"/>
    <w:rsid w:val="380563B1"/>
    <w:rsid w:val="394529A9"/>
    <w:rsid w:val="39877885"/>
    <w:rsid w:val="39B03B2D"/>
    <w:rsid w:val="39CF177B"/>
    <w:rsid w:val="39D63545"/>
    <w:rsid w:val="39DA5907"/>
    <w:rsid w:val="3A2444CA"/>
    <w:rsid w:val="3A6554D7"/>
    <w:rsid w:val="3A7E4BDB"/>
    <w:rsid w:val="3AD573A2"/>
    <w:rsid w:val="3AFA5851"/>
    <w:rsid w:val="3B092C9D"/>
    <w:rsid w:val="3B2340A7"/>
    <w:rsid w:val="3B447B7B"/>
    <w:rsid w:val="3B6B5702"/>
    <w:rsid w:val="3BC77D0B"/>
    <w:rsid w:val="3BD7606A"/>
    <w:rsid w:val="3BF17894"/>
    <w:rsid w:val="3BFA0337"/>
    <w:rsid w:val="3CCF60BC"/>
    <w:rsid w:val="3D007A8C"/>
    <w:rsid w:val="3DCB3F47"/>
    <w:rsid w:val="3DFA1D29"/>
    <w:rsid w:val="3E205C9D"/>
    <w:rsid w:val="3E262A25"/>
    <w:rsid w:val="3E495BA2"/>
    <w:rsid w:val="3E7E0D5D"/>
    <w:rsid w:val="3E880F42"/>
    <w:rsid w:val="3E8A2B1B"/>
    <w:rsid w:val="3ED56470"/>
    <w:rsid w:val="3EFB2680"/>
    <w:rsid w:val="3EFD56A2"/>
    <w:rsid w:val="3F1944AE"/>
    <w:rsid w:val="3F4511F7"/>
    <w:rsid w:val="3F51620E"/>
    <w:rsid w:val="3F640020"/>
    <w:rsid w:val="3FB11965"/>
    <w:rsid w:val="3FCE5A49"/>
    <w:rsid w:val="3FE05F01"/>
    <w:rsid w:val="40654691"/>
    <w:rsid w:val="40951FEE"/>
    <w:rsid w:val="4103777F"/>
    <w:rsid w:val="410F55B3"/>
    <w:rsid w:val="41464D63"/>
    <w:rsid w:val="41585D19"/>
    <w:rsid w:val="41B15EE7"/>
    <w:rsid w:val="41B66E19"/>
    <w:rsid w:val="41BD47D0"/>
    <w:rsid w:val="41CE14E3"/>
    <w:rsid w:val="41D42A49"/>
    <w:rsid w:val="41F069E8"/>
    <w:rsid w:val="41F15018"/>
    <w:rsid w:val="42361BA7"/>
    <w:rsid w:val="427A20B2"/>
    <w:rsid w:val="4373219A"/>
    <w:rsid w:val="43A738E9"/>
    <w:rsid w:val="43D13665"/>
    <w:rsid w:val="4443752E"/>
    <w:rsid w:val="44517695"/>
    <w:rsid w:val="44585BAF"/>
    <w:rsid w:val="446134E7"/>
    <w:rsid w:val="44A70A6E"/>
    <w:rsid w:val="44FB31FA"/>
    <w:rsid w:val="460474DE"/>
    <w:rsid w:val="465F4D77"/>
    <w:rsid w:val="46D6457F"/>
    <w:rsid w:val="46D9643F"/>
    <w:rsid w:val="46F41E04"/>
    <w:rsid w:val="46F93C96"/>
    <w:rsid w:val="47487FCC"/>
    <w:rsid w:val="4752596F"/>
    <w:rsid w:val="47784972"/>
    <w:rsid w:val="47867136"/>
    <w:rsid w:val="479E6EEC"/>
    <w:rsid w:val="47A73D15"/>
    <w:rsid w:val="482C240A"/>
    <w:rsid w:val="48324988"/>
    <w:rsid w:val="487677EF"/>
    <w:rsid w:val="48AD5BA2"/>
    <w:rsid w:val="48C51AEE"/>
    <w:rsid w:val="494F49DC"/>
    <w:rsid w:val="49563E6C"/>
    <w:rsid w:val="498D6D4E"/>
    <w:rsid w:val="49D95465"/>
    <w:rsid w:val="49FB6430"/>
    <w:rsid w:val="4B0A16E4"/>
    <w:rsid w:val="4B0F1197"/>
    <w:rsid w:val="4B312502"/>
    <w:rsid w:val="4B3A5A5A"/>
    <w:rsid w:val="4B43208E"/>
    <w:rsid w:val="4BF06E29"/>
    <w:rsid w:val="4CBD5FC0"/>
    <w:rsid w:val="4CC27076"/>
    <w:rsid w:val="4CD1427D"/>
    <w:rsid w:val="4CED2877"/>
    <w:rsid w:val="4D271C91"/>
    <w:rsid w:val="4D286AFA"/>
    <w:rsid w:val="4D9B6831"/>
    <w:rsid w:val="4DE34053"/>
    <w:rsid w:val="4DF5043D"/>
    <w:rsid w:val="4DFD0207"/>
    <w:rsid w:val="4E0F581F"/>
    <w:rsid w:val="4E4D5B5F"/>
    <w:rsid w:val="4E5059D4"/>
    <w:rsid w:val="4E752F3C"/>
    <w:rsid w:val="4ED06561"/>
    <w:rsid w:val="4F2478AA"/>
    <w:rsid w:val="50476867"/>
    <w:rsid w:val="50991360"/>
    <w:rsid w:val="50A652DB"/>
    <w:rsid w:val="50C3487A"/>
    <w:rsid w:val="50C53F8D"/>
    <w:rsid w:val="51473083"/>
    <w:rsid w:val="51684378"/>
    <w:rsid w:val="51792D73"/>
    <w:rsid w:val="519808D0"/>
    <w:rsid w:val="51D44C15"/>
    <w:rsid w:val="526B0EA2"/>
    <w:rsid w:val="527111A2"/>
    <w:rsid w:val="52B35CE5"/>
    <w:rsid w:val="52BB7881"/>
    <w:rsid w:val="52CE3468"/>
    <w:rsid w:val="53126DBC"/>
    <w:rsid w:val="534236C7"/>
    <w:rsid w:val="538328CB"/>
    <w:rsid w:val="53A3549B"/>
    <w:rsid w:val="53B63DD6"/>
    <w:rsid w:val="543A541B"/>
    <w:rsid w:val="544E0D58"/>
    <w:rsid w:val="54C17C8A"/>
    <w:rsid w:val="553C6771"/>
    <w:rsid w:val="55756A3C"/>
    <w:rsid w:val="557D3034"/>
    <w:rsid w:val="557D3D99"/>
    <w:rsid w:val="55937CBF"/>
    <w:rsid w:val="55A94B8F"/>
    <w:rsid w:val="55E26E2C"/>
    <w:rsid w:val="55F824DA"/>
    <w:rsid w:val="5646312E"/>
    <w:rsid w:val="56746118"/>
    <w:rsid w:val="56D23E18"/>
    <w:rsid w:val="56E011E2"/>
    <w:rsid w:val="56E42FBF"/>
    <w:rsid w:val="574E744C"/>
    <w:rsid w:val="57892BB5"/>
    <w:rsid w:val="578D56D5"/>
    <w:rsid w:val="57C33E89"/>
    <w:rsid w:val="588174F3"/>
    <w:rsid w:val="58957423"/>
    <w:rsid w:val="589C3852"/>
    <w:rsid w:val="58E81FD3"/>
    <w:rsid w:val="59372C5A"/>
    <w:rsid w:val="59510353"/>
    <w:rsid w:val="59EF55E7"/>
    <w:rsid w:val="5A067914"/>
    <w:rsid w:val="5A07553F"/>
    <w:rsid w:val="5AA97F43"/>
    <w:rsid w:val="5AAC40F6"/>
    <w:rsid w:val="5AEA0D29"/>
    <w:rsid w:val="5AED321C"/>
    <w:rsid w:val="5B744559"/>
    <w:rsid w:val="5BAA4D43"/>
    <w:rsid w:val="5BDE0D62"/>
    <w:rsid w:val="5C2B29C5"/>
    <w:rsid w:val="5CA221AE"/>
    <w:rsid w:val="5CDD2B1E"/>
    <w:rsid w:val="5CEF7DA1"/>
    <w:rsid w:val="5D250CB2"/>
    <w:rsid w:val="5D8A0157"/>
    <w:rsid w:val="5DAE6FA3"/>
    <w:rsid w:val="5E0C243C"/>
    <w:rsid w:val="5E283B2A"/>
    <w:rsid w:val="5E62669F"/>
    <w:rsid w:val="5E937F8A"/>
    <w:rsid w:val="5EA3406A"/>
    <w:rsid w:val="5ECB4734"/>
    <w:rsid w:val="5F616136"/>
    <w:rsid w:val="5FB01617"/>
    <w:rsid w:val="5FD34442"/>
    <w:rsid w:val="5FF442AB"/>
    <w:rsid w:val="60603056"/>
    <w:rsid w:val="6098654A"/>
    <w:rsid w:val="60C45B56"/>
    <w:rsid w:val="60DF746E"/>
    <w:rsid w:val="611C4145"/>
    <w:rsid w:val="611D6A14"/>
    <w:rsid w:val="61284AF4"/>
    <w:rsid w:val="61397073"/>
    <w:rsid w:val="61C41F81"/>
    <w:rsid w:val="61E2433F"/>
    <w:rsid w:val="622E67B4"/>
    <w:rsid w:val="62AD36A9"/>
    <w:rsid w:val="62D21211"/>
    <w:rsid w:val="630A49BF"/>
    <w:rsid w:val="630B2150"/>
    <w:rsid w:val="6335544A"/>
    <w:rsid w:val="63487FC6"/>
    <w:rsid w:val="639D1663"/>
    <w:rsid w:val="639D6B67"/>
    <w:rsid w:val="63DB1E63"/>
    <w:rsid w:val="642327D4"/>
    <w:rsid w:val="64332B11"/>
    <w:rsid w:val="64364A4E"/>
    <w:rsid w:val="64590FF1"/>
    <w:rsid w:val="645E447E"/>
    <w:rsid w:val="647D5283"/>
    <w:rsid w:val="64A60609"/>
    <w:rsid w:val="64D52ABA"/>
    <w:rsid w:val="64D872AC"/>
    <w:rsid w:val="64F80FAB"/>
    <w:rsid w:val="65111367"/>
    <w:rsid w:val="654307C2"/>
    <w:rsid w:val="654D1666"/>
    <w:rsid w:val="657211C9"/>
    <w:rsid w:val="65C41B40"/>
    <w:rsid w:val="65DD62CE"/>
    <w:rsid w:val="6624629A"/>
    <w:rsid w:val="663033FB"/>
    <w:rsid w:val="663D10B3"/>
    <w:rsid w:val="664764FB"/>
    <w:rsid w:val="666C6465"/>
    <w:rsid w:val="66DF5608"/>
    <w:rsid w:val="66E00FF7"/>
    <w:rsid w:val="671F4056"/>
    <w:rsid w:val="67FA3FEF"/>
    <w:rsid w:val="67FB6FED"/>
    <w:rsid w:val="68276C57"/>
    <w:rsid w:val="682D38B5"/>
    <w:rsid w:val="685855AD"/>
    <w:rsid w:val="685978B2"/>
    <w:rsid w:val="68B119D1"/>
    <w:rsid w:val="69293385"/>
    <w:rsid w:val="696F6B19"/>
    <w:rsid w:val="699E7F66"/>
    <w:rsid w:val="69A57B0B"/>
    <w:rsid w:val="69BA7DFF"/>
    <w:rsid w:val="69F643BE"/>
    <w:rsid w:val="6A1E6F7F"/>
    <w:rsid w:val="6A343A94"/>
    <w:rsid w:val="6A3B3481"/>
    <w:rsid w:val="6B7652CD"/>
    <w:rsid w:val="6BB533DB"/>
    <w:rsid w:val="6BFB5D89"/>
    <w:rsid w:val="6C0F2FDA"/>
    <w:rsid w:val="6C0F6B45"/>
    <w:rsid w:val="6C551971"/>
    <w:rsid w:val="6C805ACD"/>
    <w:rsid w:val="6CAE0EF3"/>
    <w:rsid w:val="6CDF4B7A"/>
    <w:rsid w:val="6CE97493"/>
    <w:rsid w:val="6D220996"/>
    <w:rsid w:val="6D8564DC"/>
    <w:rsid w:val="6DE54E8C"/>
    <w:rsid w:val="6E27193E"/>
    <w:rsid w:val="6E516785"/>
    <w:rsid w:val="6E7B12A0"/>
    <w:rsid w:val="6E8C3ABF"/>
    <w:rsid w:val="6ED76CBE"/>
    <w:rsid w:val="6EFB47E8"/>
    <w:rsid w:val="6F351D2E"/>
    <w:rsid w:val="6F4103C7"/>
    <w:rsid w:val="6F6847F5"/>
    <w:rsid w:val="6F9329D6"/>
    <w:rsid w:val="6F9B35AD"/>
    <w:rsid w:val="6F9B3C18"/>
    <w:rsid w:val="701B1534"/>
    <w:rsid w:val="705C0E08"/>
    <w:rsid w:val="708D66F1"/>
    <w:rsid w:val="709534A8"/>
    <w:rsid w:val="70B7612F"/>
    <w:rsid w:val="70E26697"/>
    <w:rsid w:val="71801FD8"/>
    <w:rsid w:val="71D359CE"/>
    <w:rsid w:val="71DA2D57"/>
    <w:rsid w:val="71E61248"/>
    <w:rsid w:val="72501832"/>
    <w:rsid w:val="72623FC5"/>
    <w:rsid w:val="726D0DAA"/>
    <w:rsid w:val="72864964"/>
    <w:rsid w:val="728A6E91"/>
    <w:rsid w:val="72A207D7"/>
    <w:rsid w:val="72DF13BD"/>
    <w:rsid w:val="731301F7"/>
    <w:rsid w:val="732079D2"/>
    <w:rsid w:val="73517BB2"/>
    <w:rsid w:val="73543973"/>
    <w:rsid w:val="736456A5"/>
    <w:rsid w:val="73691739"/>
    <w:rsid w:val="73AD5BCD"/>
    <w:rsid w:val="73BC0FFD"/>
    <w:rsid w:val="73EB7940"/>
    <w:rsid w:val="73EE039C"/>
    <w:rsid w:val="742971D2"/>
    <w:rsid w:val="742B215D"/>
    <w:rsid w:val="745D1469"/>
    <w:rsid w:val="746B7CB6"/>
    <w:rsid w:val="748B1396"/>
    <w:rsid w:val="74C0376C"/>
    <w:rsid w:val="752119B1"/>
    <w:rsid w:val="752775C0"/>
    <w:rsid w:val="75603764"/>
    <w:rsid w:val="75B40465"/>
    <w:rsid w:val="7606720B"/>
    <w:rsid w:val="76340ED3"/>
    <w:rsid w:val="7764685B"/>
    <w:rsid w:val="7783722C"/>
    <w:rsid w:val="77BF22EB"/>
    <w:rsid w:val="77EC6E87"/>
    <w:rsid w:val="78373E7D"/>
    <w:rsid w:val="78443775"/>
    <w:rsid w:val="7897323B"/>
    <w:rsid w:val="78AB5612"/>
    <w:rsid w:val="78C95E53"/>
    <w:rsid w:val="79127833"/>
    <w:rsid w:val="791B1B95"/>
    <w:rsid w:val="7966555E"/>
    <w:rsid w:val="79FD2265"/>
    <w:rsid w:val="7A0E6756"/>
    <w:rsid w:val="7A514104"/>
    <w:rsid w:val="7A60371A"/>
    <w:rsid w:val="7A74112B"/>
    <w:rsid w:val="7A8B5C78"/>
    <w:rsid w:val="7ABF59A1"/>
    <w:rsid w:val="7AD76274"/>
    <w:rsid w:val="7ADB6E02"/>
    <w:rsid w:val="7B0B4E7B"/>
    <w:rsid w:val="7B1872AC"/>
    <w:rsid w:val="7B4D4A8B"/>
    <w:rsid w:val="7B591684"/>
    <w:rsid w:val="7B8B1B19"/>
    <w:rsid w:val="7B9818D5"/>
    <w:rsid w:val="7C7B3F92"/>
    <w:rsid w:val="7D8D4899"/>
    <w:rsid w:val="7D9841BF"/>
    <w:rsid w:val="7D9935B5"/>
    <w:rsid w:val="7DA80D44"/>
    <w:rsid w:val="7E0233FA"/>
    <w:rsid w:val="7E3E36A1"/>
    <w:rsid w:val="7E524002"/>
    <w:rsid w:val="7E5805B3"/>
    <w:rsid w:val="7E8A6D68"/>
    <w:rsid w:val="7EF52A51"/>
    <w:rsid w:val="7F2B3EF2"/>
    <w:rsid w:val="7FB808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qFormat/>
    <w:uiPriority w:val="0"/>
    <w:rPr>
      <w:color w:val="000000"/>
      <w:u w:val="none"/>
    </w:rPr>
  </w:style>
  <w:style w:type="character" w:styleId="9">
    <w:name w:val="Hyperlink"/>
    <w:basedOn w:val="7"/>
    <w:qFormat/>
    <w:uiPriority w:val="0"/>
    <w:rPr>
      <w:color w:val="000000"/>
      <w:u w:val="none"/>
    </w:rPr>
  </w:style>
  <w:style w:type="character" w:customStyle="1" w:styleId="10">
    <w:name w:val="页脚 Char"/>
    <w:basedOn w:val="7"/>
    <w:link w:val="3"/>
    <w:qFormat/>
    <w:uiPriority w:val="99"/>
    <w:rPr>
      <w:rFonts w:asciiTheme="minorHAnsi" w:hAnsiTheme="minorHAnsi" w:eastAsiaTheme="minorEastAsia" w:cstheme="minorBidi"/>
      <w:kern w:val="2"/>
      <w:sz w:val="18"/>
      <w:szCs w:val="24"/>
    </w:rPr>
  </w:style>
  <w:style w:type="character" w:customStyle="1" w:styleId="11">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253</Words>
  <Characters>1446</Characters>
  <Lines>12</Lines>
  <Paragraphs>3</Paragraphs>
  <TotalTime>7</TotalTime>
  <ScaleCrop>false</ScaleCrop>
  <LinksUpToDate>false</LinksUpToDate>
  <CharactersWithSpaces>1696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2019-11-07T08:54:00Z</cp:lastPrinted>
  <dcterms:modified xsi:type="dcterms:W3CDTF">2019-12-26T01:02:35Z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